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Service quote</w:t>
      </w:r>
    </w:p>
    <w:p>
      <w:pPr>
        <w:spacing w:after="120"/>
      </w:pPr>
      <w:r>
        <w:t xml:space="preserve">Replace everything in [brackets]. Delete options that don’t apply.</w:t>
      </w:r>
    </w:p>
    <w:p>
      <w:pPr>
        <w:pStyle w:val="Heading2"/>
        <w:spacing w:after="100" w:before="200"/>
      </w:pPr>
      <w:r>
        <w:t xml:space="preserve">Quote details</w:t>
      </w:r>
    </w:p>
    <w:p>
      <w:pPr>
        <w:spacing w:after="120"/>
      </w:pPr>
      <w:r>
        <w:rPr>
          <w:b/>
          <w:bCs/>
        </w:rPr>
        <w:t xml:space="preserve">Quote number:</w:t>
      </w:r>
      <w:r>
        <w:t xml:space="preserve"> [Q-0001]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 — e.g. 30 days]</w:t>
      </w:r>
    </w:p>
    <w:p>
      <w:pPr>
        <w:spacing w:after="120"/>
      </w:pPr>
      <w:r>
        <w:rPr>
          <w:b/>
          <w:bCs/>
        </w:rPr>
        <w:t xml:space="preserve">Prepared for:</w:t>
      </w:r>
      <w:r>
        <w:t xml:space="preserve"> [Client name and company]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 and business]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[Project name]</w:t>
      </w:r>
    </w:p>
    <w:p>
      <w:pPr>
        <w:pStyle w:val="Heading2"/>
        <w:spacing w:after="100" w:before="200"/>
      </w:pPr>
      <w:r>
        <w:t xml:space="preserve">Scope summary</w:t>
      </w:r>
    </w:p>
    <w:p>
      <w:pPr>
        <w:spacing w:after="120"/>
      </w:pPr>
      <w:r>
        <w:t xml:space="preserve">[One or two sentences on the outcome and what you’ll deliver.]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[12 stakeholder interviews and site visit]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[Process mapping and data analysis]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[Half-day leadership workshop]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[Findings, options and 90-day plan]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 expenses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[Rail and accommodation,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[If applicable]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[Interview summary]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[Current-state process maps]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[Recommendations workshop]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report with a 90-day implementation plan]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[Implementation of recommendations]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[Software purchases]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[Travel beyond the agreed sites]</w:t>
      </w:r>
    </w:p>
    <w:p>
      <w:pPr>
        <w:pStyle w:val="Heading2"/>
        <w:spacing w:after="100" w:before="200"/>
      </w:pPr>
      <w:r>
        <w:t xml:space="preserve">Assumptions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named sponsor and day-to-day contact]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staff for interviews]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[Operational data in agreed formats]</w:t>
      </w:r>
    </w:p>
    <w:p>
      <w:pPr>
        <w:pStyle w:val="Heading2"/>
        <w:spacing w:after="100" w:before="200"/>
      </w:pPr>
      <w:r>
        <w:t xml:space="preserve">Timeline</w:t>
      </w:r>
    </w:p>
    <w:p>
      <w:pPr>
        <w:spacing w:after="60"/>
        <w:ind w:left="360" w:hanging="360"/>
      </w:pPr>
      <w:r>
        <w:t xml:space="preserve">1. </w:t>
      </w:r>
      <w:r>
        <w:t xml:space="preserve">Discovery — [dates]</w:t>
      </w:r>
    </w:p>
    <w:p>
      <w:pPr>
        <w:spacing w:after="60"/>
        <w:ind w:left="360" w:hanging="360"/>
      </w:pPr>
      <w:r>
        <w:t xml:space="preserve">2. </w:t>
      </w:r>
      <w:r>
        <w:t xml:space="preserve">Analysis — [dates]</w:t>
      </w:r>
    </w:p>
    <w:p>
      <w:pPr>
        <w:spacing w:after="60"/>
        <w:ind w:left="360" w:hanging="360"/>
      </w:pPr>
      <w:r>
        <w:t xml:space="preserve">3. </w:t>
      </w:r>
      <w:r>
        <w:t xml:space="preserve">Recommendations — [dates]</w:t>
      </w:r>
    </w:p>
    <w:p>
      <w:pPr>
        <w:spacing w:after="60"/>
        <w:ind w:left="360" w:hanging="360"/>
      </w:pPr>
      <w:r>
        <w:t xml:space="preserve">4. </w:t>
      </w:r>
      <w:r>
        <w:t xml:space="preserve">Report and handover — [dates]</w:t>
      </w:r>
    </w:p>
    <w:p>
      <w:pPr>
        <w:pStyle w:val="Heading2"/>
        <w:spacing w:after="100" w:before="200"/>
      </w:pPr>
      <w:r>
        <w:t xml:space="preserve">Terms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on acceptance]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balance on delivery, 14 days]</w:t>
      </w:r>
    </w:p>
    <w:p>
      <w:pPr>
        <w:spacing w:after="120"/>
      </w:pPr>
      <w:r>
        <w:rPr>
          <w:b/>
          <w:bCs/>
        </w:rPr>
        <w:t xml:space="preserve">Changes:</w:t>
      </w:r>
      <w:r>
        <w:t xml:space="preserve"> [Work outside this scope is quoted separately before it starts]</w:t>
      </w:r>
    </w:p>
    <w:p>
      <w:pPr>
        <w:pStyle w:val="Heading2"/>
        <w:spacing w:after="100" w:before="200"/>
      </w:pPr>
      <w:r>
        <w:t xml:space="preserve">Acceptance</w:t>
      </w:r>
    </w:p>
    <w:p>
      <w:pPr>
        <w:spacing w:after="120"/>
      </w:pPr>
      <w:r>
        <w:t xml:space="preserve">By signing, you accept this quote and its terms.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item the client asked for is priced or excluded.</w:t>
      </w:r>
    </w:p>
    <w:p>
      <w:pPr>
        <w:spacing w:after="60"/>
        <w:ind w:left="360" w:hanging="360"/>
      </w:pPr>
      <w:r>
        <w:t xml:space="preserve">☐ </w:t>
      </w:r>
      <w:r>
        <w:t xml:space="preserve">Assumptions are written down.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is set.</w:t>
      </w:r>
    </w:p>
    <w:p>
      <w:pPr>
        <w:spacing w:after="60"/>
        <w:ind w:left="360" w:hanging="360"/>
      </w:pPr>
      <w:r>
        <w:t xml:space="preserve">☐ </w:t>
      </w:r>
      <w:r>
        <w:t xml:space="preserve">The deposit and payment schedule are clear.</w:t>
      </w:r>
    </w:p>
    <w:p>
      <w:pPr>
        <w:spacing w:after="60"/>
        <w:ind w:left="360" w:hanging="360"/>
      </w:pPr>
      <w:r>
        <w:t xml:space="preserve">☐ </w:t>
      </w:r>
      <w:r>
        <w:t xml:space="preserve">There’s a clear way to accept.</w:t>
      </w:r>
    </w:p>
    <w:p>
      <w:pPr>
        <w:spacing w:after="60"/>
        <w:ind w:left="360" w:hanging="360"/>
      </w:pPr>
      <w:r>
        <w:t xml:space="preserve">☐ </w:t>
      </w:r>
      <w:r>
        <w:t xml:space="preserve">You’ve diarised a follow-up before it expires.</w:t>
      </w:r>
    </w:p>
    <w:p>
      <w:pPr>
        <w:pStyle w:val="Heading1"/>
        <w:spacing w:after="100" w:before="240"/>
      </w:pPr>
      <w:r>
        <w:t xml:space="preserve">Example: Meridian Advisory quote for Calder Manufacturing</w:t>
      </w:r>
    </w:p>
    <w:p>
      <w:pPr>
        <w:spacing w:after="120"/>
      </w:pPr>
      <w:r>
        <w:t xml:space="preserve">A filled-in example for a operations review and improvement plan. Both companies are fictional.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 stakeholder interviews and site visit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Process mapping and data 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$5,600.00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Half-day leadership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Findings, options and 90-day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 expenses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Rail and accommodation,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$385.00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 and terms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$13,885.00 plus any applicable tax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30 days from the date above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$4,166.00 (30%) on acceptance</w:t>
      </w:r>
    </w:p>
    <w:p>
      <w:pPr>
        <w:spacing w:after="120"/>
      </w:pPr>
      <w:r>
        <w:rPr>
          <w:b/>
          <w:bCs/>
        </w:rPr>
        <w:t xml:space="preserve">Balance:</w:t>
      </w:r>
      <w:r>
        <w:t xml:space="preserve"> On delivery, due in 14 days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Implementation of recommendations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Software purchases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Travel beyond the agreed sites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quote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2026-10-23T19:02:15.581Z</dcterms:created>
  <dcterms:modified xsi:type="dcterms:W3CDTF">2026-10-23T19:02:15.581Z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