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Marketing client questionnaire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Goals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are your business goals for the next 12 months?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number matters most (leads, sales, bookings)? [Answer]</w:t>
      </w:r>
    </w:p>
    <w:p>
      <w:pPr>
        <w:pStyle w:val="Heading2"/>
        <w:spacing w:after="100" w:before="200"/>
      </w:pPr>
      <w:r>
        <w:t xml:space="preserve">Customers and offers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are your best customers?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are your main products or services and their margins? [Answer]</w:t>
      </w:r>
    </w:p>
    <w:p>
      <w:pPr>
        <w:pStyle w:val="Heading2"/>
        <w:spacing w:after="100" w:before="200"/>
      </w:pPr>
      <w:r>
        <w:t xml:space="preserve">What’s worked before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channels have worked, and which haven’t?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past campaign results we can see? [Answer]</w:t>
      </w:r>
    </w:p>
    <w:p>
      <w:pPr>
        <w:pStyle w:val="Heading2"/>
        <w:spacing w:after="100" w:before="200"/>
      </w:pPr>
      <w:r>
        <w:t xml:space="preserve">SEO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searches should you appear for?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Any past SEO work or penalties we should know about? [Answer]</w:t>
      </w:r>
    </w:p>
    <w:p>
      <w:pPr>
        <w:pStyle w:val="Heading2"/>
        <w:spacing w:after="100" w:before="200"/>
      </w:pPr>
      <w:r>
        <w:t xml:space="preserve">Social media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platforms matter for your customers?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can create or appear in content? [Answer]</w:t>
      </w:r>
    </w:p>
    <w:p>
      <w:pPr>
        <w:pStyle w:val="Heading2"/>
        <w:spacing w:after="100" w:before="200"/>
      </w:pPr>
      <w:r>
        <w:t xml:space="preserve">Tools, budget and reporting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tools do you use (CRM, analytics, ad accounts)?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budget for fees and for ad spend?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and how often would you like reports?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Larkspur Interiors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Most important number?</w:t>
      </w:r>
      <w:r>
        <w:t xml:space="preserve"> Design consultation bookings.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What’s worked?</w:t>
      </w:r>
      <w:r>
        <w:t xml:space="preserve"> Instagram posts of finished rooms; Google Ads were expensive.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Ad budget?</w:t>
      </w:r>
      <w:r>
        <w:t xml:space="preserve"> $2,000 a month, paid directly.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Reporting?</w:t>
      </w:r>
      <w:r>
        <w:t xml:space="preserve"> Monthly report and a 30-minute call.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client questionnaire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2026-10-23T19:02:15.911Z</dcterms:created>
  <dcterms:modified xsi:type="dcterms:W3CDTF">2026-10-23T19:02:15.911Z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