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Interior Design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[Mood boards, layout and colour scheme]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Detailed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[Joinery drawings and lighting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Furniture and fittings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[Supplied at agreed price (see schedule)]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[Site visits and contractor coordination]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[Concept boards and layout]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[Detailed drawings and specification]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[Furniture, fixtures and equipment schedule]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[Site coordination through installation]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[Building work by contractors]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[Structural changes]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[Delivery and storage beyond the agreed dates]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[Measurements and access to the space]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signed-off budget]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selections within agreed times]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Concept — [dates]</w:t>
      </w:r>
    </w:p>
    <w:p>
      <w:pPr>
        <w:spacing w:after="60"/>
        <w:ind w:left="360" w:hanging="360"/>
      </w:pPr>
      <w:r>
        <w:t xml:space="preserve">2. </w:t>
      </w:r>
      <w:r>
        <w:t xml:space="preserve">Design development — [dates]</w:t>
      </w:r>
    </w:p>
    <w:p>
      <w:pPr>
        <w:spacing w:after="60"/>
        <w:ind w:left="360" w:hanging="360"/>
      </w:pPr>
      <w:r>
        <w:t xml:space="preserve">3. </w:t>
      </w:r>
      <w:r>
        <w:t xml:space="preserve">Procurement — [dates]</w:t>
      </w:r>
    </w:p>
    <w:p>
      <w:pPr>
        <w:spacing w:after="60"/>
        <w:ind w:left="360" w:hanging="360"/>
      </w:pPr>
      <w:r>
        <w:t xml:space="preserve">4. </w:t>
      </w:r>
      <w:r>
        <w:t xml:space="preserve">Installation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Linden Interiors quote for Harper &amp; Co. Offices</w:t>
      </w:r>
    </w:p>
    <w:p>
      <w:pPr>
        <w:spacing w:after="120"/>
      </w:pPr>
      <w:r>
        <w:t xml:space="preserve">A filled-in example for a office reception and meeting room refit.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Mood boards, layout and colour scheme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Detailed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Joinery drawings and lighting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$3,400.00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Furniture and fittings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Supplied at agreed price (see schedule)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$14,500.00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visits and contractor coordination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$1,140.00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$21,840.00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$6,552.00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work by contractors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Structural changes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and storage beyond the agreed dates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2026-10-23T19:02:15.638Z</dcterms:created>
  <dcterms:modified xsi:type="dcterms:W3CDTF">2026-10-23T19:02:15.638Z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