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Freelance contract</w:t>
      </w:r>
    </w:p>
    <w:p>
      <w:pPr>
        <w:spacing w:after="120"/>
        <w:ind w:left="360"/>
      </w:pPr>
      <w:r>
        <w:rPr>
          <w:i/>
          <w:iCs/>
        </w:rPr>
        <w:t xml:space="preserve">This template is a starting point, not legal advice. Laws and required terms vary by country and state. Have a qualified lawyer review it for your jurisdiction and business before you use it.</w:t>
      </w:r>
    </w:p>
    <w:p>
      <w:pPr>
        <w:spacing w:after="120"/>
      </w:pPr>
      <w:r>
        <w:t xml:space="preserve">Replace everything in [brackets]. Delete clauses that don’t apply and have a lawyer review the result.</w:t>
      </w:r>
    </w:p>
    <w:p>
      <w:pPr>
        <w:pStyle w:val="Heading2"/>
        <w:spacing w:after="100" w:before="200"/>
      </w:pPr>
      <w:r>
        <w:t xml:space="preserve">Parties</w:t>
      </w:r>
    </w:p>
    <w:p>
      <w:pPr>
        <w:spacing w:after="120"/>
      </w:pPr>
      <w:r>
        <w:rPr>
          <w:b/>
          <w:bCs/>
        </w:rPr>
        <w:t xml:space="preserve">Service provider:</w:t>
      </w:r>
      <w:r>
        <w:t xml:space="preserve"> [Business name, address, email] (“the freelancer”)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[Business name, address, email] (“the Client”)</w:t>
      </w:r>
    </w:p>
    <w:p>
      <w:pPr>
        <w:spacing w:after="120"/>
      </w:pPr>
      <w:r>
        <w:rPr>
          <w:b/>
          <w:bCs/>
        </w:rPr>
        <w:t xml:space="preserve">Effective 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1. Services</w:t>
      </w:r>
    </w:p>
    <w:p>
      <w:pPr>
        <w:spacing w:after="120"/>
      </w:pPr>
      <w:r>
        <w:t xml:space="preserve">The provider will deliver the freelance services described below, or in a statement of work signed by both parties.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[The agreed project deliverables]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[Source files on final payment]</w:t>
      </w:r>
    </w:p>
    <w:p>
      <w:pPr>
        <w:pStyle w:val="Heading2"/>
        <w:spacing w:after="100" w:before="200"/>
      </w:pPr>
      <w:r>
        <w:t xml:space="preserve">2. 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[Work not listed in the agreement]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[Third-party costs unless listed]</w:t>
      </w:r>
    </w:p>
    <w:p>
      <w:pPr>
        <w:pStyle w:val="Heading2"/>
        <w:spacing w:after="100" w:before="200"/>
      </w:pPr>
      <w:r>
        <w:t xml:space="preserve">3. Client responsibilities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[Information and materials by agreed dates]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[Timely feedback]</w:t>
      </w:r>
    </w:p>
    <w:p>
      <w:pPr>
        <w:spacing w:after="120"/>
      </w:pPr>
      <w:r>
        <w:t xml:space="preserve">If the Client’s inputs are late, delivery dates move by the same amount of time.</w:t>
      </w:r>
    </w:p>
    <w:p>
      <w:pPr>
        <w:pStyle w:val="Heading2"/>
        <w:spacing w:after="100" w:before="200"/>
      </w:pPr>
      <w:r>
        <w:t xml:space="preserve">4. Fees and payment</w:t>
      </w:r>
    </w:p>
    <w:p>
      <w:pPr>
        <w:spacing w:after="120"/>
      </w:pPr>
      <w:r>
        <w:rPr>
          <w:b/>
          <w:bCs/>
        </w:rPr>
        <w:t xml:space="preserve">Fee:</w:t>
      </w:r>
      <w:r>
        <w:t xml:space="preserve"> [Amount and basis — fixed, hourly, day rate or monthly]</w:t>
      </w:r>
    </w:p>
    <w:p>
      <w:pPr>
        <w:spacing w:after="120"/>
      </w:pPr>
      <w:r>
        <w:rPr>
          <w:b/>
          <w:bCs/>
        </w:rPr>
        <w:t xml:space="preserve">Deposit:</w:t>
      </w:r>
      <w:r>
        <w:t xml:space="preserve"> [e.g. 30% before work starts]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[e.g. invoices due within 14 days]</w:t>
      </w:r>
    </w:p>
    <w:p>
      <w:pPr>
        <w:spacing w:after="120"/>
      </w:pPr>
      <w:r>
        <w:rPr>
          <w:b/>
          <w:bCs/>
        </w:rPr>
        <w:t xml:space="preserve">Expenses:</w:t>
      </w:r>
      <w:r>
        <w:t xml:space="preserve"> [Charged at cost with prior approval / included]</w:t>
      </w:r>
    </w:p>
    <w:p>
      <w:pPr>
        <w:spacing w:after="120"/>
      </w:pPr>
      <w:r>
        <w:rPr>
          <w:b/>
          <w:bCs/>
        </w:rPr>
        <w:t xml:space="preserve">Late payment:</w:t>
      </w:r>
      <w:r>
        <w:t xml:space="preserve"> [Interest or right to pause work, as allowed by law]</w:t>
      </w:r>
    </w:p>
    <w:p>
      <w:pPr>
        <w:pStyle w:val="Heading2"/>
        <w:spacing w:after="100" w:before="200"/>
      </w:pPr>
      <w:r>
        <w:t xml:space="preserve">5. Changes to the scope</w:t>
      </w:r>
    </w:p>
    <w:p>
      <w:pPr>
        <w:spacing w:after="120"/>
      </w:pPr>
      <w:r>
        <w:t xml:space="preserve">Either party can request changes in writing. The provider will confirm the effect on fees and timeline before starting any change.</w:t>
      </w:r>
    </w:p>
    <w:p>
      <w:pPr>
        <w:pStyle w:val="Heading2"/>
        <w:spacing w:after="100" w:before="200"/>
      </w:pPr>
      <w:r>
        <w:t xml:space="preserve">6. Independent contractor</w:t>
      </w:r>
    </w:p>
    <w:p>
      <w:pPr>
        <w:spacing w:after="120"/>
      </w:pPr>
      <w:r>
        <w:t xml:space="preserve">The freelancer works as an independent business, controls how the work is done, provides their own equipment and is responsible for their own taxes.</w:t>
      </w:r>
    </w:p>
    <w:p>
      <w:pPr>
        <w:pStyle w:val="Heading2"/>
        <w:spacing w:after="100" w:before="200"/>
      </w:pPr>
      <w:r>
        <w:t xml:space="preserve">7. Late payment</w:t>
      </w:r>
    </w:p>
    <w:p>
      <w:pPr>
        <w:spacing w:after="120"/>
      </w:pPr>
      <w:r>
        <w:t xml:space="preserve">Invoices are due within 14 days. The freelancer may pause work on overdue accounts and charge late payment interest where the law allows.</w:t>
      </w:r>
    </w:p>
    <w:p>
      <w:pPr>
        <w:pStyle w:val="Heading2"/>
        <w:spacing w:after="100" w:before="200"/>
      </w:pPr>
      <w:r>
        <w:t xml:space="preserve">8. Confidentiality</w:t>
      </w:r>
    </w:p>
    <w:p>
      <w:pPr>
        <w:spacing w:after="120"/>
      </w:pPr>
      <w:r>
        <w:t xml:space="preserve">Each party keeps the other’s confidential information private and uses it only to perform this agreement, during the agreement and for [2] years after it ends.</w:t>
      </w:r>
    </w:p>
    <w:p>
      <w:pPr>
        <w:pStyle w:val="Heading2"/>
        <w:spacing w:after="100" w:before="200"/>
      </w:pPr>
      <w:r>
        <w:t xml:space="preserve">9. Liability</w:t>
      </w:r>
    </w:p>
    <w:p>
      <w:pPr>
        <w:spacing w:after="120"/>
      </w:pPr>
      <w:r>
        <w:t xml:space="preserve">[Limit each party’s total liability, e.g. to the fees paid under this agreement in the previous 12 months, and exclude indirect losses, to the extent the law allows. Have a lawyer draft this clause for your jurisdiction.]</w:t>
      </w:r>
    </w:p>
    <w:p>
      <w:pPr>
        <w:pStyle w:val="Heading2"/>
        <w:spacing w:after="100" w:before="200"/>
      </w:pPr>
      <w:r>
        <w:t xml:space="preserve">10. Term and termination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This agreement starts on the effective date and continues until the services are complete, unless ended earlier.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Either party may end it with [14] days’ written notice.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Either party may end it immediately if the other materially breaches it and doesn’t fix the breach within [10] days of notice.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On termination, the Client pays for work done up to the termination date.</w:t>
      </w:r>
    </w:p>
    <w:p>
      <w:pPr>
        <w:pStyle w:val="Heading2"/>
        <w:spacing w:after="100" w:before="200"/>
      </w:pPr>
      <w:r>
        <w:t xml:space="preserve">11. Independent contractor</w:t>
      </w:r>
    </w:p>
    <w:p>
      <w:pPr>
        <w:spacing w:after="120"/>
      </w:pPr>
      <w:r>
        <w:t xml:space="preserve">The provider is an independent business, not an employee, and is responsible for their own taxes and insurance.</w:t>
      </w:r>
    </w:p>
    <w:p>
      <w:pPr>
        <w:pStyle w:val="Heading2"/>
        <w:spacing w:after="100" w:before="200"/>
      </w:pPr>
      <w:r>
        <w:t xml:space="preserve">General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Entire agreement:</w:t>
      </w:r>
      <w:r>
        <w:t xml:space="preserve"> this agreement (and any statements of work under it) is the whole agreement between the parties on its subject.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Changes:</w:t>
      </w:r>
      <w:r>
        <w:t xml:space="preserve"> changes to this agreement must be in writing and signed by both parties.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Notices:</w:t>
      </w:r>
      <w:r>
        <w:t xml:space="preserve"> notices are sent to the email addresses above, or as updated in writing.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Governing law:</w:t>
      </w:r>
      <w:r>
        <w:t xml:space="preserve"> this agreement is governed by the laws of [jurisdiction], and the courts of [jurisdiction] have jurisdiction.</w:t>
      </w:r>
    </w:p>
    <w:p>
      <w:pPr>
        <w:pStyle w:val="Heading2"/>
        <w:spacing w:after="100" w:before="200"/>
      </w:pPr>
      <w:r>
        <w:t xml:space="preserve">Signatures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[Party A]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[Party B]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Name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Title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Signature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Date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Before you sign it</w:t>
      </w:r>
    </w:p>
    <w:p>
      <w:pPr>
        <w:spacing w:after="60"/>
        <w:ind w:left="360" w:hanging="360"/>
      </w:pPr>
      <w:r>
        <w:t xml:space="preserve">☐ </w:t>
      </w:r>
      <w:r>
        <w:t xml:space="preserve">Both parties’ legal names and addresses are correct.</w:t>
      </w:r>
    </w:p>
    <w:p>
      <w:pPr>
        <w:spacing w:after="60"/>
        <w:ind w:left="360" w:hanging="360"/>
      </w:pPr>
      <w:r>
        <w:t xml:space="preserve">☐ </w:t>
      </w:r>
      <w:r>
        <w:t xml:space="preserve">Services, deliverables and exclusions are specific.</w:t>
      </w:r>
    </w:p>
    <w:p>
      <w:pPr>
        <w:spacing w:after="60"/>
        <w:ind w:left="360" w:hanging="360"/>
      </w:pPr>
      <w:r>
        <w:t xml:space="preserve">☐ </w:t>
      </w:r>
      <w:r>
        <w:t xml:space="preserve">Fees, deposit and payment terms match the proposal.</w:t>
      </w:r>
    </w:p>
    <w:p>
      <w:pPr>
        <w:spacing w:after="60"/>
        <w:ind w:left="360" w:hanging="360"/>
      </w:pPr>
      <w:r>
        <w:t xml:space="preserve">☐ </w:t>
      </w:r>
      <w:r>
        <w:t xml:space="preserve">Ownership, confidentiality and liability clauses suit the project.</w:t>
      </w:r>
    </w:p>
    <w:p>
      <w:pPr>
        <w:spacing w:after="60"/>
        <w:ind w:left="360" w:hanging="360"/>
      </w:pPr>
      <w:r>
        <w:t xml:space="preserve">☐ </w:t>
      </w:r>
      <w:r>
        <w:t xml:space="preserve">Termination and notice periods are filled in.</w:t>
      </w:r>
    </w:p>
    <w:p>
      <w:pPr>
        <w:spacing w:after="60"/>
        <w:ind w:left="360" w:hanging="360"/>
      </w:pPr>
      <w:r>
        <w:t xml:space="preserve">☐ </w:t>
      </w:r>
      <w:r>
        <w:t xml:space="preserve">A lawyer has reviewed the template for your jurisdiction.</w:t>
      </w:r>
    </w:p>
    <w:p>
      <w:pPr>
        <w:pStyle w:val="Heading1"/>
        <w:spacing w:after="100" w:before="240"/>
      </w:pPr>
      <w:r>
        <w:t xml:space="preserve">Example: key terms for Sam Okafor and Riverbend Events</w:t>
      </w:r>
    </w:p>
    <w:p>
      <w:pPr>
        <w:spacing w:after="120"/>
      </w:pPr>
      <w:r>
        <w:t xml:space="preserve">How the main clauses read once filled in for a event website and email templates. Both companies are fictional.</w:t>
      </w:r>
    </w:p>
    <w:p>
      <w:pPr>
        <w:pStyle w:val="Heading2"/>
        <w:spacing w:after="100" w:before="200"/>
      </w:pPr>
      <w:r>
        <w:t xml:space="preserve">Parties and dates</w:t>
      </w:r>
    </w:p>
    <w:p>
      <w:pPr>
        <w:spacing w:after="120"/>
      </w:pPr>
      <w:r>
        <w:rPr>
          <w:b/>
          <w:bCs/>
        </w:rPr>
        <w:t xml:space="preserve">Provider:</w:t>
      </w:r>
      <w:r>
        <w:t xml:space="preserve"> Sam Okafor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Riverbend Events</w:t>
      </w:r>
    </w:p>
    <w:p>
      <w:pPr>
        <w:spacing w:after="120"/>
      </w:pPr>
      <w:r>
        <w:rPr>
          <w:b/>
          <w:bCs/>
        </w:rPr>
        <w:t xml:space="preserve">Effective date:</w:t>
      </w:r>
      <w:r>
        <w:t xml:space="preserve"> 1 March</w:t>
      </w:r>
    </w:p>
    <w:p>
      <w:pPr>
        <w:pStyle w:val="Heading2"/>
        <w:spacing w:after="100" w:before="200"/>
      </w:pPr>
      <w:r>
        <w:t xml:space="preserve">Services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agreed project deliverables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Source files on final payment</w:t>
      </w:r>
    </w:p>
    <w:p>
      <w:pPr>
        <w:pStyle w:val="Heading2"/>
        <w:spacing w:after="100" w:before="200"/>
      </w:pPr>
      <w:r>
        <w:t xml:space="preserve">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Work not listed in the agreement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Third-party costs unless listed</w:t>
      </w:r>
    </w:p>
    <w:p>
      <w:pPr>
        <w:pStyle w:val="Heading2"/>
        <w:spacing w:after="100" w:before="200"/>
      </w:pPr>
      <w:r>
        <w:t xml:space="preserve">Fees and payment</w:t>
      </w:r>
    </w:p>
    <w:p>
      <w:pPr>
        <w:spacing w:after="120"/>
      </w:pPr>
      <w:r>
        <w:rPr>
          <w:b/>
          <w:bCs/>
        </w:rPr>
        <w:t xml:space="preserve">Fee:</w:t>
      </w:r>
      <w:r>
        <w:t xml:space="preserve"> $2,309.00 excluding tax, as itemised in the proposal</w:t>
      </w:r>
    </w:p>
    <w:p>
      <w:pPr>
        <w:spacing w:after="120"/>
      </w:pPr>
      <w:r>
        <w:rPr>
          <w:b/>
          <w:bCs/>
        </w:rPr>
        <w:t xml:space="preserve">Deposit:</w:t>
      </w:r>
      <w:r>
        <w:t xml:space="preserve"> $693.00 (30%) before work starts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Invoices due within 14 days</w:t>
      </w:r>
    </w:p>
    <w:p>
      <w:pPr>
        <w:spacing w:after="120"/>
      </w:pPr>
      <w:r>
        <w:rPr>
          <w:b/>
          <w:bCs/>
        </w:rPr>
        <w:t xml:space="preserve">Notice:</w:t>
      </w:r>
      <w:r>
        <w:t xml:space="preserve"> 14 days’ written notice by either party</w:t>
      </w:r>
    </w:p>
    <w:p>
      <w:pPr>
        <w:pStyle w:val="Heading2"/>
        <w:spacing w:after="100" w:before="200"/>
      </w:pPr>
      <w:r>
        <w:t xml:space="preserve">Independent contractor</w:t>
      </w:r>
    </w:p>
    <w:p>
      <w:pPr>
        <w:spacing w:after="120"/>
      </w:pPr>
      <w:r>
        <w:t xml:space="preserve">The freelancer works as an independent business, controls how the work is done, provides their own equipment and is responsible for their own taxes.</w:t>
      </w:r>
    </w:p>
    <w:p>
      <w:pPr>
        <w:pStyle w:val="Heading2"/>
        <w:spacing w:after="100" w:before="200"/>
      </w:pPr>
      <w:r>
        <w:t xml:space="preserve">Late payment</w:t>
      </w:r>
    </w:p>
    <w:p>
      <w:pPr>
        <w:spacing w:after="120"/>
      </w:pPr>
      <w:r>
        <w:t xml:space="preserve">Invoices are due within 14 days. The freelancer may pause work on overdue accounts and charge late payment interest where the law allows.</w:t>
      </w:r>
    </w:p>
    <w:p>
      <w:pPr>
        <w:spacing w:after="120"/>
      </w:pPr>
      <w:r>
        <w:t xml:space="preserve">This template is a starting point, not legal advice. Laws and required terms vary by country and state. Have a qualified lawyer review it for your jurisdiction and business before you use it.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Freelance contract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2026-10-23T19:02:15.433Z</dcterms:created>
  <dcterms:modified xsi:type="dcterms:W3CDTF">2026-10-23T19:02:15.433Z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