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00" w:before="240"/>
      </w:pPr>
      <w:r>
        <w:t xml:space="preserve">Client onboarding questionnaire and kickoff checklist</w:t>
      </w:r>
    </w:p>
    <w:p>
      <w:pPr>
        <w:spacing w:after="120"/>
      </w:pPr>
      <w:r>
        <w:rPr>
          <w:b/>
          <w:bCs/>
        </w:rPr>
        <w:t xml:space="preserve">Prepared for:</w:t>
      </w:r>
      <w:r>
        <w:t xml:space="preserve"> [Client / engagement]</w:t>
      </w:r>
    </w:p>
    <w:p>
      <w:pPr>
        <w:spacing w:after="120"/>
      </w:pPr>
      <w:r>
        <w:rPr>
          <w:b/>
          <w:bCs/>
        </w:rPr>
        <w:t xml:space="preserve">Prepared by:</w:t>
      </w:r>
      <w:r>
        <w:t xml:space="preserve"> [Team / contact]</w:t>
      </w:r>
    </w:p>
    <w:p>
      <w:pPr>
        <w:spacing w:after="120"/>
      </w:pPr>
      <w:r>
        <w:rPr>
          <w:b/>
          <w:bCs/>
        </w:rPr>
        <w:t xml:space="preserve">Response requested by:</w:t>
      </w:r>
      <w:r>
        <w:t xml:space="preserve"> [Agreed date]</w:t>
      </w:r>
    </w:p>
    <w:p>
      <w:pPr>
        <w:spacing w:after="120"/>
      </w:pPr>
      <w:r>
        <w:t xml:space="preserve">Adapt these questions to your signed scope. Remove irrelevant items and mark optional inputs clearly. This questionnaire does not change your agreement.</w:t>
      </w:r>
    </w:p>
    <w:p>
      <w:pPr>
        <w:pStyle w:val="Heading2"/>
        <w:spacing w:after="100" w:before="200"/>
      </w:pPr>
      <w:r>
        <w:t xml:space="preserve">1. Goals and agreed scope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What outcome should this engagement support?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Which deliverables are included in the signed agreement?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Which items are explicitly outside scope?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What would a successful handoff look like?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Are there fixed dates or external dependencies we should know about?</w:t>
      </w:r>
    </w:p>
    <w:p>
      <w:pPr>
        <w:pStyle w:val="Heading2"/>
        <w:spacing w:after="100" w:before="200"/>
      </w:pPr>
      <w:r>
        <w:t xml:space="preserve">2. People and approvals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Who is the day-to-day client contact?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Who has final approval for deliverables?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Who will consolidate feedback from other stakeholders?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What review window have we agreed?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Who should be informed when a decision affects scope or timing?</w:t>
      </w:r>
    </w:p>
    <w:p>
      <w:pPr>
        <w:pStyle w:val="Heading2"/>
        <w:spacing w:after="100" w:before="200"/>
      </w:pPr>
      <w:r>
        <w:t xml:space="preserve">3. Information and files</w:t>
      </w:r>
    </w:p>
    <w:p>
      <w:pPr>
        <w:spacing w:after="120"/>
      </w:pPr>
      <w:r>
        <w:t xml:space="preserve">For each required item, record: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Item:</w:t>
      </w:r>
      <w:r>
        <w:t xml:space="preserve"> [Current brand guidelines, approved copy, source data, etc.]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Purpose:</w:t>
      </w:r>
      <w:r>
        <w:t xml:space="preserve"> [Which deliverable this supports]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Owner:</w:t>
      </w:r>
      <w:r>
        <w:t xml:space="preserve"> [Name]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Due date:</w:t>
      </w:r>
      <w:r>
        <w:t xml:space="preserve"> [Agreed date]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Format / version:</w:t>
      </w:r>
      <w:r>
        <w:t xml:space="preserve"> [What your team can use]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Status:</w:t>
      </w:r>
      <w:r>
        <w:t xml:space="preserve"> [Requested / received / needs clarification / reviewed]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Link or location:</w:t>
      </w:r>
      <w:r>
        <w:t xml:space="preserve"> [Where the item can be found]</w:t>
      </w:r>
    </w:p>
    <w:p>
      <w:pPr>
        <w:pStyle w:val="Heading2"/>
        <w:spacing w:after="100" w:before="200"/>
      </w:pPr>
      <w:r>
        <w:t xml:space="preserve">4. Access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Which services does the team need access to?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Who can issue a named-user invitation in each service?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What is the minimum role needed for the agreed work?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Who will remove access at the end of the engagement?</w:t>
      </w:r>
    </w:p>
    <w:p>
      <w:pPr>
        <w:spacing w:after="120"/>
      </w:pPr>
      <w:r>
        <w:t xml:space="preserve">Do not put passwords, API keys or recovery codes in this questionnaire. Grant access in the original service using its supported invitation process.</w:t>
      </w:r>
    </w:p>
    <w:p>
      <w:pPr>
        <w:pStyle w:val="Heading2"/>
        <w:spacing w:after="100" w:before="200"/>
      </w:pPr>
      <w:r>
        <w:t xml:space="preserve">5. Communication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Where should project updates be shared?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What update cadence works for the engagement?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How should urgent blockers be raised?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Are there unavailable dates or holidays that affect review?</w:t>
      </w:r>
    </w:p>
    <w:p>
      <w:pPr>
        <w:pStyle w:val="Heading2"/>
        <w:spacing w:after="100" w:before="200"/>
      </w:pPr>
      <w:r>
        <w:t xml:space="preserve">Kickoff readiness checklist</w:t>
      </w:r>
    </w:p>
    <w:p>
      <w:pPr>
        <w:spacing w:after="60"/>
        <w:ind w:left="360" w:hanging="360"/>
      </w:pPr>
      <w:r>
        <w:t xml:space="preserve">☐ </w:t>
      </w:r>
      <w:r>
        <w:t xml:space="preserve">Confirm the signed scope and success criteria.</w:t>
      </w:r>
    </w:p>
    <w:p>
      <w:pPr>
        <w:spacing w:after="60"/>
        <w:ind w:left="360" w:hanging="360"/>
      </w:pPr>
      <w:r>
        <w:t xml:space="preserve">☐ </w:t>
      </w:r>
      <w:r>
        <w:t xml:space="preserve">Confirm the client contact and final approver.</w:t>
      </w:r>
    </w:p>
    <w:p>
      <w:pPr>
        <w:spacing w:after="60"/>
        <w:ind w:left="360" w:hanging="360"/>
      </w:pPr>
      <w:r>
        <w:t xml:space="preserve">☐ </w:t>
      </w:r>
      <w:r>
        <w:t xml:space="preserve">Assign an owner and date to every required input.</w:t>
      </w:r>
    </w:p>
    <w:p>
      <w:pPr>
        <w:spacing w:after="60"/>
        <w:ind w:left="360" w:hanging="360"/>
      </w:pPr>
      <w:r>
        <w:t xml:space="preserve">☐ </w:t>
      </w:r>
      <w:r>
        <w:t xml:space="preserve">Review received files for relevance and current version.</w:t>
      </w:r>
    </w:p>
    <w:p>
      <w:pPr>
        <w:spacing w:after="60"/>
        <w:ind w:left="360" w:hanging="360"/>
      </w:pPr>
      <w:r>
        <w:t xml:space="preserve">☐ </w:t>
      </w:r>
      <w:r>
        <w:t xml:space="preserve">Verify required access in the original services.</w:t>
      </w:r>
    </w:p>
    <w:p>
      <w:pPr>
        <w:spacing w:after="60"/>
        <w:ind w:left="360" w:hanging="360"/>
      </w:pPr>
      <w:r>
        <w:t xml:space="preserve">☐ </w:t>
      </w:r>
      <w:r>
        <w:t xml:space="preserve">Record missing inputs and the work they block.</w:t>
      </w:r>
    </w:p>
    <w:p>
      <w:pPr>
        <w:spacing w:after="60"/>
        <w:ind w:left="360" w:hanging="360"/>
      </w:pPr>
      <w:r>
        <w:t xml:space="preserve">☐ </w:t>
      </w:r>
      <w:r>
        <w:t xml:space="preserve">Agree the update cadence and feedback process.</w:t>
      </w:r>
    </w:p>
    <w:p>
      <w:pPr>
        <w:spacing w:after="60"/>
        <w:ind w:left="360" w:hanging="360"/>
      </w:pPr>
      <w:r>
        <w:t xml:space="preserve">☐ </w:t>
      </w:r>
      <w:r>
        <w:t xml:space="preserve">Confirm the kickoff decision with the delivery owner.</w:t>
      </w:r>
    </w:p>
    <w:p>
      <w:pPr>
        <w:pStyle w:val="Heading2"/>
        <w:spacing w:after="100" w:before="200"/>
      </w:pPr>
      <w:r>
        <w:t xml:space="preserve">Outstanding blockers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1805"/>
        <w:gridCol w:w="1805"/>
        <w:gridCol w:w="1805"/>
        <w:gridCol w:w="1805"/>
        <w:gridCol w:w="1805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Blocker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Impact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Next action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Agreed date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[Missing input]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[Work affected]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[Name]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[Action]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[Date]</w:t>
            </w:r>
          </w:p>
        </w:tc>
      </w:tr>
    </w:tbl>
    <w:p>
      <w:pPr>
        <w:spacing w:after="120"/>
      </w:pPr>
    </w:p>
    <w:p>
      <w:pPr>
        <w:spacing w:after="120"/>
      </w:pPr>
      <w:r>
        <w:t xml:space="preserve">Template by Angelwood — https://angelwood.io/client-onboarding-software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rPr>
      <w:b/>
      <w:bCs/>
      <w:color w:val="191E3D"/>
      <w:sz w:val="34"/>
      <w:szCs w:val="34"/>
    </w:rPr>
  </w:style>
  <w:style w:type="paragraph" w:styleId="Heading2">
    <w:name w:val="Heading 2"/>
    <w:basedOn w:val="Normal"/>
    <w:next w:val="Normal"/>
    <w:rPr>
      <w:b/>
      <w:bCs/>
      <w:color w:val="191E3D"/>
      <w:sz w:val="26"/>
      <w:szCs w:val="26"/>
    </w:rPr>
  </w:style>
  <w:style w:type="paragraph" w:styleId="Heading3">
    <w:name w:val="Heading 3"/>
    <w:basedOn w:val="Normal"/>
    <w:next w:val="Normal"/>
    <w:rPr>
      <w:b/>
      <w:bCs/>
      <w:color w:val="191E3D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Client onboarding</dc:title>
  <dc:creator>Angelwood</dc:creator>
  <dc:description>Template by Angelwood — https://angelwood.io/templates</dc:description>
  <cp:lastModifiedBy>Un-named</cp:lastModifiedBy>
  <cp:revision>1</cp:revision>
  <dcterms:created xsi:type="dcterms:W3CDTF">2026-10-23T19:02:15.186Z</dcterms:created>
  <dcterms:modified xsi:type="dcterms:W3CDTF">2026-10-23T19:02:15.186Z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