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Client information sheet</w:t>
      </w:r>
    </w:p>
    <w:p>
      <w:pPr>
        <w:spacing w:after="120"/>
      </w:pPr>
      <w:r>
        <w:t xml:space="preserve">Delete questions you don’t need and mark optional ones. Let people answer “not sure yet”.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Company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Legal company name?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Trading name, if different?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Registered address?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Company or tax number (if required for invoices)? [Answer]</w:t>
      </w:r>
    </w:p>
    <w:p>
      <w:pPr>
        <w:pStyle w:val="Heading2"/>
        <w:spacing w:after="100" w:before="200"/>
      </w:pPr>
      <w:r>
        <w:t xml:space="preserve">Contacts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Day-to-day contact (name, role, email, phone)?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approver?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Accounts or finance contact? [Answer]</w:t>
      </w:r>
    </w:p>
    <w:p>
      <w:pPr>
        <w:pStyle w:val="Heading2"/>
        <w:spacing w:after="100" w:before="200"/>
      </w:pPr>
      <w:r>
        <w:t xml:space="preserve">Billing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Invoice address and email?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Purchase order required? (Yes / No)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supplier registration process? [Answer]</w:t>
      </w:r>
    </w:p>
    <w:p>
      <w:pPr>
        <w:pStyle w:val="Heading2"/>
        <w:spacing w:after="100" w:before="200"/>
      </w:pPr>
      <w:r>
        <w:t xml:space="preserve">Communication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Preferred channel (email, calls, portal)?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Best times for meetings?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Holidays or busy periods we should know about? [Answer]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has a reason to be there.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marked.</w:t>
      </w:r>
    </w:p>
    <w:p>
      <w:pPr>
        <w:spacing w:after="60"/>
        <w:ind w:left="360" w:hanging="360"/>
      </w:pPr>
      <w:r>
        <w:t xml:space="preserve">☐ </w:t>
      </w:r>
      <w:r>
        <w:t xml:space="preserve">It takes under ten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It doesn’t ask for passwords or sensitive files.</w:t>
      </w:r>
    </w:p>
    <w:p>
      <w:pPr>
        <w:spacing w:after="60"/>
        <w:ind w:left="360" w:hanging="360"/>
      </w:pPr>
      <w:r>
        <w:t xml:space="preserve">☐ </w:t>
      </w:r>
      <w:r>
        <w:t xml:space="preserve">You’ve said how answers will be used and stored.</w:t>
      </w:r>
    </w:p>
    <w:p>
      <w:pPr>
        <w:spacing w:after="60"/>
        <w:ind w:left="360" w:hanging="360"/>
      </w:pPr>
      <w:r>
        <w:t xml:space="preserve">☐ </w:t>
      </w:r>
      <w:r>
        <w:t xml:space="preserve">You know who reviews the answers and when.</w:t>
      </w:r>
    </w:p>
    <w:p>
      <w:pPr>
        <w:pStyle w:val="Heading1"/>
        <w:spacing w:after="100" w:before="240"/>
      </w:pPr>
      <w:r>
        <w:t xml:space="preserve">Example: Harbour Freight Ltd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Legal name?</w:t>
      </w:r>
      <w:r>
        <w:t xml:space="preserve"> Harbour Freight Limited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Accounts contact?</w:t>
      </w:r>
      <w:r>
        <w:t xml:space="preserve"> accounts@ (fictional), who need a PO on every invoice.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Preferred channel?</w:t>
      </w:r>
      <w:r>
        <w:t xml:space="preserve"> Email for decisions; a fortnightly call for updates.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information sheet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2026-10-23T19:02:15.885Z</dcterms:created>
  <dcterms:modified xsi:type="dcterms:W3CDTF">2026-10-23T19:02:15.885Z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