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Branding brief</w:t>
      </w:r>
    </w:p>
    <w:p>
      <w:pPr>
        <w:spacing w:after="120"/>
      </w:pPr>
      <w:r>
        <w:t xml:space="preserve">Fill this in with your client, ideally on a call. Mark anything not yet known as “TBC” rather than guessing.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Client / company: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Completed by:</w:t>
      </w:r>
      <w:r>
        <w:t xml:space="preserve"> [Name, role]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Business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does the business do and for whom?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Where is it heading in the next three years? [Answer]</w:t>
      </w:r>
    </w:p>
    <w:p>
      <w:pPr>
        <w:pStyle w:val="Heading2"/>
        <w:spacing w:after="100" w:before="200"/>
      </w:pPr>
      <w:r>
        <w:t xml:space="preserve">Why now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Why rebrand or create a brand now?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isn’t working with the current identity? [Answer]</w:t>
      </w:r>
    </w:p>
    <w:p>
      <w:pPr>
        <w:pStyle w:val="Heading2"/>
        <w:spacing w:after="100" w:before="200"/>
      </w:pPr>
      <w:r>
        <w:t xml:space="preserve">Audience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are the most important customers?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do they value? [Answer]</w:t>
      </w:r>
    </w:p>
    <w:p>
      <w:pPr>
        <w:pStyle w:val="Heading2"/>
        <w:spacing w:after="100" w:before="200"/>
      </w:pPr>
      <w:r>
        <w:t xml:space="preserve">Personality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Three words the brand should feel like?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Three words it should never feel like? [Answer]</w:t>
      </w:r>
    </w:p>
    <w:p>
      <w:pPr>
        <w:pStyle w:val="Heading2"/>
        <w:spacing w:after="100" w:before="200"/>
      </w:pPr>
      <w:r>
        <w:t xml:space="preserve">Competitors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are the main competitors?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How should we look and sound different? [Answer]</w:t>
      </w:r>
    </w:p>
    <w:p>
      <w:pPr>
        <w:pStyle w:val="Heading2"/>
        <w:spacing w:after="100" w:before="200"/>
      </w:pPr>
      <w:r>
        <w:t xml:space="preserve">Deliverables and constraints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assets are needed (logo, palette, type, guidelines)?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Budget, deadline and anything that must stay? [Answer]</w:t>
      </w:r>
    </w:p>
    <w:p>
      <w:pPr>
        <w:pStyle w:val="Heading2"/>
        <w:spacing w:after="100" w:before="200"/>
      </w:pPr>
      <w:r>
        <w:t xml:space="preserve">Before work starts</w:t>
      </w:r>
    </w:p>
    <w:p>
      <w:pPr>
        <w:spacing w:after="60"/>
        <w:ind w:left="360" w:hanging="360"/>
      </w:pPr>
      <w:r>
        <w:t xml:space="preserve">☐ </w:t>
      </w:r>
      <w:r>
        <w:t xml:space="preserve">The objective is specific and agreed.</w:t>
      </w:r>
    </w:p>
    <w:p>
      <w:pPr>
        <w:spacing w:after="60"/>
        <w:ind w:left="360" w:hanging="360"/>
      </w:pPr>
      <w:r>
        <w:t xml:space="preserve">☐ </w:t>
      </w:r>
      <w:r>
        <w:t xml:space="preserve">The audience is described in a sentence or two.</w:t>
      </w:r>
    </w:p>
    <w:p>
      <w:pPr>
        <w:spacing w:after="60"/>
        <w:ind w:left="360" w:hanging="360"/>
      </w:pPr>
      <w:r>
        <w:t xml:space="preserve">☐ </w:t>
      </w:r>
      <w:r>
        <w:t xml:space="preserve">Deliverables and formats are listed.</w:t>
      </w:r>
    </w:p>
    <w:p>
      <w:pPr>
        <w:spacing w:after="60"/>
        <w:ind w:left="360" w:hanging="360"/>
      </w:pPr>
      <w:r>
        <w:t xml:space="preserve">☐ </w:t>
      </w:r>
      <w:r>
        <w:t xml:space="preserve">Budget and deadline are confirmed.</w:t>
      </w:r>
    </w:p>
    <w:p>
      <w:pPr>
        <w:spacing w:after="60"/>
        <w:ind w:left="360" w:hanging="360"/>
      </w:pPr>
      <w:r>
        <w:t xml:space="preserve">☐ </w:t>
      </w:r>
      <w:r>
        <w:t xml:space="preserve">One approver is named.</w:t>
      </w:r>
    </w:p>
    <w:p>
      <w:pPr>
        <w:spacing w:after="60"/>
        <w:ind w:left="360" w:hanging="360"/>
      </w:pPr>
      <w:r>
        <w:t xml:space="preserve">☐ </w:t>
      </w:r>
      <w:r>
        <w:t xml:space="preserve">Anything unknown is marked TBC with an owner.</w:t>
      </w:r>
    </w:p>
    <w:p>
      <w:pPr>
        <w:pStyle w:val="Heading1"/>
        <w:spacing w:after="100" w:before="240"/>
      </w:pPr>
      <w:r>
        <w:t xml:space="preserve">Example: Oakmere Bakery rebrand</w:t>
      </w:r>
    </w:p>
    <w:p>
      <w:pPr>
        <w:spacing w:after="120"/>
      </w:pPr>
      <w:r>
        <w:t xml:space="preserve">Sample answers from a fictional client.</w:t>
      </w:r>
    </w:p>
    <w:p>
      <w:pPr>
        <w:pStyle w:val="Heading2"/>
        <w:spacing w:after="100" w:before="200"/>
      </w:pPr>
      <w:r>
        <w:t xml:space="preserve">Sample answers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Why now?</w:t>
      </w:r>
      <w:r>
        <w:t xml:space="preserve"> We’re opening two new sites and launching wholesale; the logo doesn’t work small.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Personality?</w:t>
      </w:r>
      <w:r>
        <w:t xml:space="preserve"> Warm, crafted, generous. Never twee or rustic.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Competitors?</w:t>
      </w:r>
      <w:r>
        <w:t xml:space="preserve"> Two chains in town use kraft paper and hand lettering; we want to stand apart.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Must stay?</w:t>
      </w:r>
      <w:r>
        <w:t xml:space="preserve"> The oak leaf, in some form.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Branding brief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2026-10-23T19:02:15.855Z</dcterms:created>
  <dcterms:modified xsi:type="dcterms:W3CDTF">2026-10-23T19:02:15.855Z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