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Bookkeeping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Onboarding and catch-up: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Monthly bookkeeping: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Quarterly returns: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Year-end: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[Reconciled monthly books]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management report]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[Payroll and payslips]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[Tax returns as listed]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Onboarding and catch-up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Quarterly returns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Year-end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[Bank reconciliation and categorisation, up to 150 transactions]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Payroll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 payroll for 6 employees]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Sales tax return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[Quarterly return preparation and filing]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Catch-up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[Prior months’ reconciliation]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[Tax advice beyond the listed returns]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[Audit or assurance work]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 on records before the start date unless quoted]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[Read-only bank feeds or statements each month]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[Receipts and invoices by the 5th of the following month]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[Prompt answers to queries on transactions]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Ledgerline Accounting’s proposal for Moss &amp; Pine Landscaping</w:t>
      </w:r>
    </w:p>
    <w:p>
      <w:pPr>
        <w:spacing w:after="120"/>
      </w:pPr>
      <w:r>
        <w:t xml:space="preserve">Key sections from a proposal for a monthly bookkeeping and year-end accounts.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Moss &amp; Pine Landscaping wants a monthly bookkeeping and year-end accounts.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Onboarding and catch-up: Reconciled monthly books</w:t>
      </w:r>
    </w:p>
    <w:p>
      <w:pPr>
        <w:spacing w:after="60"/>
        <w:ind w:left="360" w:hanging="360"/>
      </w:pPr>
      <w:r>
        <w:t xml:space="preserve">2. </w:t>
      </w:r>
      <w:r>
        <w:t xml:space="preserve">Monthly bookkeeping: Monthly management report</w:t>
      </w:r>
    </w:p>
    <w:p>
      <w:pPr>
        <w:spacing w:after="60"/>
        <w:ind w:left="360" w:hanging="360"/>
      </w:pPr>
      <w:r>
        <w:t xml:space="preserve">3. </w:t>
      </w:r>
      <w:r>
        <w:t xml:space="preserve">Quarterly returns: Payroll and payslips</w:t>
      </w:r>
    </w:p>
    <w:p>
      <w:pPr>
        <w:spacing w:after="60"/>
        <w:ind w:left="360" w:hanging="360"/>
      </w:pPr>
      <w:r>
        <w:t xml:space="preserve">4. </w:t>
      </w:r>
      <w:r>
        <w:t xml:space="preserve">Year-end: Tax returns as listed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Bank reconciliation and categorisation, up to 150 transactions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Payroll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payroll for 6 employees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$72.00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Sales tax return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Quarterly return preparation and filing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$180.00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$180.00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Catch-up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Prior months’ reconciliation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$325.00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$927.00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Read-only bank feeds or statements each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Receipts and invoices by the 5th of the following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Prompt answers to queries on transactions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Bookkeeping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2026-10-23T19:02:15.355Z</dcterms:created>
  <dcterms:modified xsi:type="dcterms:W3CDTF">2026-10-23T19:02:15.355Z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